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A10" w:rsidRPr="006465C0" w:rsidRDefault="00DF1A10" w:rsidP="00DF1A10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обучающихся</w:t>
      </w:r>
    </w:p>
    <w:p w:rsidR="00E760AC" w:rsidRPr="001C5D95" w:rsidRDefault="00E760AC" w:rsidP="00E760AC">
      <w:pPr>
        <w:widowControl w:val="0"/>
        <w:shd w:val="clear" w:color="auto" w:fill="FFFFFF"/>
        <w:tabs>
          <w:tab w:val="left" w:pos="211"/>
        </w:tabs>
        <w:autoSpaceDE w:val="0"/>
        <w:autoSpaceDN w:val="0"/>
        <w:adjustRightInd w:val="0"/>
        <w:spacing w:before="10"/>
        <w:ind w:right="24" w:firstLine="567"/>
        <w:rPr>
          <w:rFonts w:ascii="Times New Roman" w:hAnsi="Times New Roman" w:cs="Times New Roman"/>
          <w:b/>
          <w:bCs/>
          <w:iCs/>
          <w:spacing w:val="-15"/>
          <w:sz w:val="24"/>
          <w:szCs w:val="24"/>
        </w:rPr>
      </w:pPr>
      <w:r w:rsidRPr="001C5D95">
        <w:rPr>
          <w:rFonts w:ascii="Times New Roman" w:hAnsi="Times New Roman" w:cs="Times New Roman"/>
          <w:b/>
          <w:bCs/>
          <w:iCs/>
          <w:spacing w:val="-15"/>
          <w:sz w:val="24"/>
          <w:szCs w:val="24"/>
        </w:rPr>
        <w:t>В результате изучения математики учащиеся 10 класса должны</w:t>
      </w:r>
    </w:p>
    <w:p w:rsidR="00DF1A10" w:rsidRPr="006465C0" w:rsidRDefault="00E32916" w:rsidP="00DF1A10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и уметь</w:t>
      </w:r>
    </w:p>
    <w:p w:rsidR="00DF1A10" w:rsidRPr="006465C0" w:rsidRDefault="00DF1A10" w:rsidP="00DF1A10">
      <w:pPr>
        <w:numPr>
          <w:ilvl w:val="0"/>
          <w:numId w:val="1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решать текстовые задачи, включая задачи, связанные с отношением и пропорциональностью величин, дробями и процентами;</w:t>
      </w:r>
      <w:r w:rsidRPr="006465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F1A10" w:rsidRPr="006465C0" w:rsidRDefault="00DF1A10" w:rsidP="00DF1A10">
      <w:pPr>
        <w:numPr>
          <w:ilvl w:val="0"/>
          <w:numId w:val="1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65C0">
        <w:rPr>
          <w:rFonts w:ascii="Times New Roman" w:hAnsi="Times New Roman" w:cs="Times New Roman"/>
          <w:color w:val="000000"/>
          <w:sz w:val="24"/>
          <w:szCs w:val="24"/>
        </w:rPr>
        <w:t>выполнять арифметические действия, сочетая устные и письменные приемы, применение вычислительных устройств;</w:t>
      </w:r>
    </w:p>
    <w:p w:rsidR="00DF1A10" w:rsidRPr="006465C0" w:rsidRDefault="00DF1A10" w:rsidP="00DF1A10">
      <w:pPr>
        <w:numPr>
          <w:ilvl w:val="0"/>
          <w:numId w:val="1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65C0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значения корня натуральной степени, степени с рациональным показателем, используя при необходимости вычислительные устройства; </w:t>
      </w:r>
    </w:p>
    <w:p w:rsidR="00DF1A10" w:rsidRPr="006465C0" w:rsidRDefault="00DF1A10" w:rsidP="00DF1A10">
      <w:pPr>
        <w:numPr>
          <w:ilvl w:val="0"/>
          <w:numId w:val="1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65C0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по известным формулам и правилам преобразования буквенных выражений, включающих степени, радикалы, </w:t>
      </w:r>
    </w:p>
    <w:p w:rsidR="00DF1A10" w:rsidRPr="006465C0" w:rsidRDefault="00DF1A10" w:rsidP="00DF1A10">
      <w:pPr>
        <w:numPr>
          <w:ilvl w:val="0"/>
          <w:numId w:val="1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65C0">
        <w:rPr>
          <w:rFonts w:ascii="Times New Roman" w:hAnsi="Times New Roman" w:cs="Times New Roman"/>
          <w:color w:val="000000"/>
          <w:sz w:val="24"/>
          <w:szCs w:val="24"/>
        </w:rPr>
        <w:t xml:space="preserve">вычислять значения числовых и буквенных выражений, осуществляя необходимые подстановки и преобразования; </w:t>
      </w:r>
    </w:p>
    <w:p w:rsidR="00DF1A10" w:rsidRPr="006465C0" w:rsidRDefault="00DF1A10" w:rsidP="00DF1A10">
      <w:pPr>
        <w:numPr>
          <w:ilvl w:val="0"/>
          <w:numId w:val="1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65C0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значение функции по значению аргумента при различных способах задания функции; </w:t>
      </w:r>
    </w:p>
    <w:p w:rsidR="00DF1A10" w:rsidRPr="006465C0" w:rsidRDefault="00DF1A10" w:rsidP="00DF1A10">
      <w:pPr>
        <w:numPr>
          <w:ilvl w:val="0"/>
          <w:numId w:val="1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465C0">
        <w:rPr>
          <w:rFonts w:ascii="Times New Roman" w:hAnsi="Times New Roman" w:cs="Times New Roman"/>
          <w:color w:val="000000"/>
          <w:sz w:val="24"/>
          <w:szCs w:val="24"/>
        </w:rPr>
        <w:t>строить графики изученных функций;</w:t>
      </w:r>
    </w:p>
    <w:p w:rsidR="00DF1A10" w:rsidRPr="006465C0" w:rsidRDefault="00DF1A10" w:rsidP="00DF1A10">
      <w:pPr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65C0">
        <w:rPr>
          <w:rFonts w:ascii="Times New Roman" w:hAnsi="Times New Roman" w:cs="Times New Roman"/>
          <w:color w:val="000000"/>
          <w:sz w:val="24"/>
          <w:szCs w:val="24"/>
        </w:rPr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DF1A10" w:rsidRPr="006465C0" w:rsidRDefault="00DF1A10" w:rsidP="00DF1A10">
      <w:pPr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65C0">
        <w:rPr>
          <w:rFonts w:ascii="Times New Roman" w:hAnsi="Times New Roman" w:cs="Times New Roman"/>
          <w:color w:val="000000"/>
          <w:sz w:val="24"/>
          <w:szCs w:val="24"/>
        </w:rPr>
        <w:t>решать уравнения, простейшие системы уравнений, используя свойства функций и их графиков;</w:t>
      </w:r>
    </w:p>
    <w:p w:rsidR="00DF1A10" w:rsidRPr="006465C0" w:rsidRDefault="00DF1A10" w:rsidP="00DF1A10">
      <w:pPr>
        <w:numPr>
          <w:ilvl w:val="0"/>
          <w:numId w:val="2"/>
        </w:numPr>
        <w:tabs>
          <w:tab w:val="num" w:pos="720"/>
          <w:tab w:val="left" w:pos="993"/>
          <w:tab w:val="num" w:pos="110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 xml:space="preserve">распознавать геометрические фигуры, различать их взаимное расположение; </w:t>
      </w:r>
    </w:p>
    <w:p w:rsidR="00DF1A10" w:rsidRPr="006465C0" w:rsidRDefault="00DF1A10" w:rsidP="00DF1A10">
      <w:pPr>
        <w:numPr>
          <w:ilvl w:val="0"/>
          <w:numId w:val="2"/>
        </w:numPr>
        <w:tabs>
          <w:tab w:val="num" w:pos="720"/>
          <w:tab w:val="left" w:pos="993"/>
          <w:tab w:val="num" w:pos="110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DF1A10" w:rsidRPr="006465C0" w:rsidRDefault="00DF1A10" w:rsidP="00DF1A10">
      <w:pPr>
        <w:numPr>
          <w:ilvl w:val="0"/>
          <w:numId w:val="2"/>
        </w:numPr>
        <w:tabs>
          <w:tab w:val="num" w:pos="720"/>
          <w:tab w:val="left" w:pos="993"/>
          <w:tab w:val="num" w:pos="110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 xml:space="preserve">решать геометрические задачи, опираясь на изученные свойства фигур и отношений между ними, применяя дополнительные построения, </w:t>
      </w:r>
    </w:p>
    <w:p w:rsidR="00DF1A10" w:rsidRPr="008A4713" w:rsidRDefault="00DF1A10" w:rsidP="00DF1A10">
      <w:pPr>
        <w:numPr>
          <w:ilvl w:val="0"/>
          <w:numId w:val="2"/>
        </w:numPr>
        <w:tabs>
          <w:tab w:val="num" w:pos="720"/>
          <w:tab w:val="left" w:pos="993"/>
          <w:tab w:val="num" w:pos="110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проводить доказательные рассуждения при решении задач, используя известные теоремы, обнаруживая возможности для их использования</w:t>
      </w:r>
    </w:p>
    <w:p w:rsidR="00DF1A10" w:rsidRPr="006465C0" w:rsidRDefault="00DF1A10" w:rsidP="00DF1A10">
      <w:pPr>
        <w:pStyle w:val="a3"/>
        <w:spacing w:line="276" w:lineRule="auto"/>
        <w:ind w:firstLine="567"/>
        <w:rPr>
          <w:bCs/>
        </w:rPr>
      </w:pPr>
      <w:r w:rsidRPr="006465C0">
        <w:rPr>
          <w:bCs/>
          <w:iCs/>
          <w:spacing w:val="-15"/>
        </w:rPr>
        <w:t xml:space="preserve">     </w:t>
      </w:r>
      <w:r w:rsidRPr="006465C0">
        <w:rPr>
          <w:bCs/>
        </w:rPr>
        <w:t>знать/понимать</w:t>
      </w:r>
    </w:p>
    <w:p w:rsidR="00DF1A10" w:rsidRPr="006465C0" w:rsidRDefault="00DF1A10" w:rsidP="00DF1A10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DF1A10" w:rsidRPr="006465C0" w:rsidRDefault="00DF1A10" w:rsidP="00DF1A10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значение практики и вопросов, возникающих в самой математике, для формирования и развития математической науки;</w:t>
      </w:r>
    </w:p>
    <w:p w:rsidR="00DF1A10" w:rsidRPr="006465C0" w:rsidRDefault="00DF1A10" w:rsidP="00DF1A10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идеи расширения числовых множеств как способа построения нового математического аппарата для решения практических задач  и внутренних задач математики;</w:t>
      </w:r>
    </w:p>
    <w:p w:rsidR="00DF1A10" w:rsidRPr="006465C0" w:rsidRDefault="00DF1A10" w:rsidP="00DF1A10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DF1A10" w:rsidRPr="006465C0" w:rsidRDefault="00DF1A10" w:rsidP="00DF1A10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DF1A10" w:rsidRPr="006465C0" w:rsidRDefault="00DF1A10" w:rsidP="00DF1A10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DF1A10" w:rsidRPr="001B731D" w:rsidRDefault="00DF1A10" w:rsidP="00DF1A10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>
        <w:rPr>
          <w:szCs w:val="24"/>
        </w:rPr>
        <w:t>вероятностный</w:t>
      </w:r>
      <w:r w:rsidRPr="006465C0">
        <w:rPr>
          <w:szCs w:val="24"/>
        </w:rPr>
        <w:t xml:space="preserve"> характер различных процессов и закономерностей окружающего мира.</w:t>
      </w:r>
    </w:p>
    <w:p w:rsidR="00DF1A10" w:rsidRDefault="00DF1A10" w:rsidP="00DF1A10">
      <w:pPr>
        <w:tabs>
          <w:tab w:val="left" w:pos="993"/>
        </w:tabs>
        <w:spacing w:after="0"/>
        <w:ind w:left="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1A10" w:rsidRPr="006465C0" w:rsidRDefault="00DF1A10" w:rsidP="00DF1A10">
      <w:pPr>
        <w:tabs>
          <w:tab w:val="left" w:pos="993"/>
        </w:tabs>
        <w:spacing w:after="0"/>
        <w:ind w:left="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Алгебра</w:t>
      </w:r>
    </w:p>
    <w:p w:rsidR="00DF1A10" w:rsidRPr="006465C0" w:rsidRDefault="00DF1A10" w:rsidP="00DF1A10">
      <w:pPr>
        <w:pStyle w:val="2"/>
        <w:tabs>
          <w:tab w:val="left" w:pos="993"/>
        </w:tabs>
        <w:spacing w:before="0" w:line="276" w:lineRule="auto"/>
        <w:ind w:firstLine="567"/>
        <w:jc w:val="center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Числовые и буквенные выражения</w:t>
      </w:r>
    </w:p>
    <w:p w:rsidR="00DF1A10" w:rsidRPr="006465C0" w:rsidRDefault="00DF1A10" w:rsidP="00DF1A10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Уметь:</w:t>
      </w:r>
    </w:p>
    <w:p w:rsidR="00DF1A10" w:rsidRPr="006465C0" w:rsidRDefault="00DF1A10" w:rsidP="00DF1A10">
      <w:pPr>
        <w:numPr>
          <w:ilvl w:val="0"/>
          <w:numId w:val="4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 вычислительные устройства; пользоваться оценкой и прикидкой при практических расчетах;</w:t>
      </w:r>
    </w:p>
    <w:p w:rsidR="00DF1A10" w:rsidRPr="006465C0" w:rsidRDefault="00DF1A10" w:rsidP="00DF1A10">
      <w:pPr>
        <w:numPr>
          <w:ilvl w:val="0"/>
          <w:numId w:val="4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65C0">
        <w:rPr>
          <w:rFonts w:ascii="Times New Roman" w:hAnsi="Times New Roman" w:cs="Times New Roman"/>
          <w:bCs/>
          <w:sz w:val="24"/>
          <w:szCs w:val="24"/>
        </w:rPr>
        <w:t>применять понятия, связанные с делимостью целых чисел, при решении математических задач;</w:t>
      </w:r>
    </w:p>
    <w:p w:rsidR="00DF1A10" w:rsidRPr="006465C0" w:rsidRDefault="00DF1A10" w:rsidP="00DF1A10">
      <w:pPr>
        <w:numPr>
          <w:ilvl w:val="0"/>
          <w:numId w:val="4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65C0">
        <w:rPr>
          <w:rFonts w:ascii="Times New Roman" w:hAnsi="Times New Roman" w:cs="Times New Roman"/>
          <w:bCs/>
          <w:sz w:val="24"/>
          <w:szCs w:val="24"/>
        </w:rPr>
        <w:t>находить корни многочленов с одной переменной, раскладывать многочлены на множители;</w:t>
      </w:r>
    </w:p>
    <w:p w:rsidR="00DF1A10" w:rsidRPr="006465C0" w:rsidRDefault="00DF1A10" w:rsidP="00DF1A10">
      <w:pPr>
        <w:numPr>
          <w:ilvl w:val="0"/>
          <w:numId w:val="4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проводить преобразования числовых и буквенных выражений, включающих степени, радикалы, логарифмы и тригонометрические функции.</w:t>
      </w:r>
    </w:p>
    <w:p w:rsidR="00DF1A10" w:rsidRPr="006465C0" w:rsidRDefault="00DF1A10" w:rsidP="00DF1A10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для </w:t>
      </w:r>
    </w:p>
    <w:p w:rsidR="00DF1A10" w:rsidRPr="00E32916" w:rsidRDefault="00DF1A10" w:rsidP="00E32916">
      <w:pPr>
        <w:numPr>
          <w:ilvl w:val="0"/>
          <w:numId w:val="5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практических расчетов по формулам, включая формулы, содержащие степени, радикалы, логарифмы и тригонометрические функции, при необходимости используя справочные материалы и простейшие вычислительные устройства.</w:t>
      </w:r>
    </w:p>
    <w:p w:rsidR="00DF1A10" w:rsidRPr="006465C0" w:rsidRDefault="00DF1A10" w:rsidP="00DF1A10">
      <w:pPr>
        <w:pStyle w:val="2"/>
        <w:tabs>
          <w:tab w:val="left" w:pos="993"/>
        </w:tabs>
        <w:spacing w:before="0" w:line="276" w:lineRule="auto"/>
        <w:ind w:firstLine="567"/>
        <w:jc w:val="center"/>
        <w:rPr>
          <w:rFonts w:ascii="Times New Roman" w:hAnsi="Times New Roman"/>
          <w:i w:val="0"/>
          <w:sz w:val="24"/>
          <w:szCs w:val="24"/>
          <w:lang w:val="en-US"/>
        </w:rPr>
      </w:pPr>
      <w:r>
        <w:rPr>
          <w:rFonts w:ascii="Times New Roman" w:hAnsi="Times New Roman"/>
          <w:i w:val="0"/>
          <w:sz w:val="24"/>
          <w:szCs w:val="24"/>
        </w:rPr>
        <w:t>Функции и графики</w:t>
      </w:r>
    </w:p>
    <w:p w:rsidR="00DF1A10" w:rsidRPr="006465C0" w:rsidRDefault="00DF1A10" w:rsidP="00DF1A10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Уметь</w:t>
      </w:r>
    </w:p>
    <w:p w:rsidR="00DF1A10" w:rsidRPr="006465C0" w:rsidRDefault="00DF1A10" w:rsidP="00DF1A10">
      <w:pPr>
        <w:numPr>
          <w:ilvl w:val="0"/>
          <w:numId w:val="5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 xml:space="preserve">определять значение функции по значению аргумента при различных способах задания функции; </w:t>
      </w:r>
    </w:p>
    <w:p w:rsidR="00DF1A10" w:rsidRPr="006465C0" w:rsidRDefault="00DF1A10" w:rsidP="00DF1A10">
      <w:pPr>
        <w:numPr>
          <w:ilvl w:val="0"/>
          <w:numId w:val="5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строить графики изученных функций, выполнять преобразования графиков;</w:t>
      </w:r>
    </w:p>
    <w:p w:rsidR="00DF1A10" w:rsidRPr="006465C0" w:rsidRDefault="00DF1A10" w:rsidP="00DF1A10">
      <w:pPr>
        <w:numPr>
          <w:ilvl w:val="0"/>
          <w:numId w:val="5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описывать по графику и по формуле поведение и свойства  функций;</w:t>
      </w:r>
    </w:p>
    <w:p w:rsidR="00DF1A10" w:rsidRPr="006465C0" w:rsidRDefault="00DF1A10" w:rsidP="00DF1A10">
      <w:pPr>
        <w:numPr>
          <w:ilvl w:val="0"/>
          <w:numId w:val="5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 xml:space="preserve">решать уравнения, системы уравнений, неравенства, используя свойства функций и их графические представления; </w:t>
      </w:r>
    </w:p>
    <w:p w:rsidR="00DF1A10" w:rsidRPr="006465C0" w:rsidRDefault="00DF1A10" w:rsidP="00DF1A10">
      <w:pPr>
        <w:pStyle w:val="a5"/>
        <w:tabs>
          <w:tab w:val="left" w:pos="993"/>
        </w:tabs>
        <w:spacing w:line="276" w:lineRule="auto"/>
        <w:ind w:firstLine="567"/>
        <w:jc w:val="both"/>
      </w:pPr>
      <w:r w:rsidRPr="006465C0">
        <w:t>Использовать приобретенные знания и умения в практической деятельности и повседневной жизни для</w:t>
      </w:r>
      <w:r w:rsidRPr="006465C0">
        <w:rPr>
          <w:b/>
        </w:rPr>
        <w:t xml:space="preserve"> </w:t>
      </w:r>
    </w:p>
    <w:p w:rsidR="00DF1A10" w:rsidRPr="00E32916" w:rsidRDefault="00DF1A10" w:rsidP="00E32916">
      <w:pPr>
        <w:numPr>
          <w:ilvl w:val="0"/>
          <w:numId w:val="6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описания и исследования с помощью функций реальных зависимостей, представления их графически; интерпретации графиков реальных процессов.</w:t>
      </w:r>
    </w:p>
    <w:p w:rsidR="00DF1A10" w:rsidRPr="001C5D95" w:rsidRDefault="00DF1A10" w:rsidP="00DF1A10">
      <w:pPr>
        <w:pStyle w:val="4"/>
        <w:tabs>
          <w:tab w:val="left" w:pos="993"/>
        </w:tabs>
        <w:spacing w:before="0"/>
        <w:ind w:firstLine="567"/>
        <w:jc w:val="center"/>
        <w:rPr>
          <w:rFonts w:ascii="Times New Roman" w:hAnsi="Times New Roman" w:cs="Times New Roman"/>
          <w:i w:val="0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  <w:lang w:val="ru-RU"/>
        </w:rPr>
        <w:t>Начала математического анализа</w:t>
      </w:r>
    </w:p>
    <w:p w:rsidR="00DF1A10" w:rsidRPr="006465C0" w:rsidRDefault="00DF1A10" w:rsidP="00DF1A10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Уметь</w:t>
      </w:r>
    </w:p>
    <w:p w:rsidR="00DF1A10" w:rsidRPr="006465C0" w:rsidRDefault="00DF1A10" w:rsidP="00DF1A10">
      <w:pPr>
        <w:pStyle w:val="a7"/>
        <w:widowControl/>
        <w:tabs>
          <w:tab w:val="left" w:pos="993"/>
        </w:tabs>
        <w:spacing w:line="276" w:lineRule="auto"/>
        <w:ind w:left="567" w:firstLine="0"/>
        <w:rPr>
          <w:szCs w:val="24"/>
        </w:rPr>
      </w:pPr>
      <w:r w:rsidRPr="006465C0">
        <w:rPr>
          <w:szCs w:val="24"/>
        </w:rPr>
        <w:t xml:space="preserve">находить сумму бесконечно убывающей </w:t>
      </w:r>
      <w:proofErr w:type="gramStart"/>
      <w:r w:rsidRPr="006465C0">
        <w:rPr>
          <w:szCs w:val="24"/>
        </w:rPr>
        <w:t>геометрический</w:t>
      </w:r>
      <w:proofErr w:type="gramEnd"/>
      <w:r w:rsidRPr="006465C0">
        <w:rPr>
          <w:szCs w:val="24"/>
        </w:rPr>
        <w:t xml:space="preserve"> прогрессии;</w:t>
      </w:r>
    </w:p>
    <w:p w:rsidR="00DF1A10" w:rsidRPr="001C5D95" w:rsidRDefault="00DF1A10" w:rsidP="00D37A42">
      <w:pPr>
        <w:pStyle w:val="4"/>
        <w:tabs>
          <w:tab w:val="left" w:pos="993"/>
        </w:tabs>
        <w:spacing w:before="0"/>
        <w:ind w:firstLine="567"/>
        <w:jc w:val="center"/>
        <w:rPr>
          <w:rFonts w:ascii="Times New Roman" w:hAnsi="Times New Roman" w:cs="Times New Roman"/>
          <w:i w:val="0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  <w:lang w:val="ru-RU"/>
        </w:rPr>
        <w:t>Уравнения и неравенства</w:t>
      </w:r>
    </w:p>
    <w:p w:rsidR="00DF1A10" w:rsidRPr="006465C0" w:rsidRDefault="00DF1A10" w:rsidP="00DF1A10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Уметь</w:t>
      </w:r>
    </w:p>
    <w:p w:rsidR="00DF1A10" w:rsidRPr="006465C0" w:rsidRDefault="00DF1A10" w:rsidP="00DF1A10">
      <w:pPr>
        <w:numPr>
          <w:ilvl w:val="0"/>
          <w:numId w:val="7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решать рациональные, показательные и логарифмические уравнения и неравенства, иррациональные и тригонометрические уравнения, их системы;</w:t>
      </w:r>
    </w:p>
    <w:p w:rsidR="00DF1A10" w:rsidRPr="006465C0" w:rsidRDefault="00DF1A10" w:rsidP="00DF1A10">
      <w:pPr>
        <w:numPr>
          <w:ilvl w:val="0"/>
          <w:numId w:val="7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465C0">
        <w:rPr>
          <w:rFonts w:ascii="Times New Roman" w:hAnsi="Times New Roman" w:cs="Times New Roman"/>
          <w:sz w:val="24"/>
          <w:szCs w:val="24"/>
        </w:rPr>
        <w:t>доказывать несложные неравенства;</w:t>
      </w:r>
    </w:p>
    <w:p w:rsidR="00DF1A10" w:rsidRPr="006465C0" w:rsidRDefault="00DF1A10" w:rsidP="00DF1A10">
      <w:pPr>
        <w:numPr>
          <w:ilvl w:val="0"/>
          <w:numId w:val="7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решать текстовые задачи с помощью  составления уравнений, и неравенств, интерпретируя результат с учетом ограничений условия задачи;</w:t>
      </w:r>
    </w:p>
    <w:p w:rsidR="00DF1A10" w:rsidRPr="006465C0" w:rsidRDefault="00DF1A10" w:rsidP="00DF1A10">
      <w:pPr>
        <w:numPr>
          <w:ilvl w:val="0"/>
          <w:numId w:val="7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изображать на координатной плоскости множества решений уравнений и неравен</w:t>
      </w:r>
      <w:proofErr w:type="gramStart"/>
      <w:r w:rsidRPr="006465C0">
        <w:rPr>
          <w:rFonts w:ascii="Times New Roman" w:hAnsi="Times New Roman" w:cs="Times New Roman"/>
          <w:sz w:val="24"/>
          <w:szCs w:val="24"/>
        </w:rPr>
        <w:t>ств с дв</w:t>
      </w:r>
      <w:proofErr w:type="gramEnd"/>
      <w:r w:rsidRPr="006465C0">
        <w:rPr>
          <w:rFonts w:ascii="Times New Roman" w:hAnsi="Times New Roman" w:cs="Times New Roman"/>
          <w:sz w:val="24"/>
          <w:szCs w:val="24"/>
        </w:rPr>
        <w:t>умя переменными и их систем.</w:t>
      </w:r>
    </w:p>
    <w:p w:rsidR="00DF1A10" w:rsidRPr="006465C0" w:rsidRDefault="00DF1A10" w:rsidP="00DF1A10">
      <w:pPr>
        <w:numPr>
          <w:ilvl w:val="0"/>
          <w:numId w:val="7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находить приближенные решения уравнений и их систем, используя графический метод;</w:t>
      </w:r>
    </w:p>
    <w:p w:rsidR="00DF1A10" w:rsidRPr="006465C0" w:rsidRDefault="00DF1A10" w:rsidP="00DF1A10">
      <w:pPr>
        <w:numPr>
          <w:ilvl w:val="0"/>
          <w:numId w:val="7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решать уравнения, неравенства и системы с применением  графических представлений, свойств функций, производной;</w:t>
      </w:r>
    </w:p>
    <w:p w:rsidR="00DF1A10" w:rsidRPr="006465C0" w:rsidRDefault="00DF1A10" w:rsidP="00DF1A10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для </w:t>
      </w:r>
    </w:p>
    <w:p w:rsidR="00DF1A10" w:rsidRPr="00E32916" w:rsidRDefault="00DF1A10" w:rsidP="00E32916">
      <w:pPr>
        <w:pStyle w:val="21"/>
        <w:numPr>
          <w:ilvl w:val="0"/>
          <w:numId w:val="7"/>
        </w:numPr>
        <w:tabs>
          <w:tab w:val="num" w:pos="709"/>
          <w:tab w:val="left" w:pos="993"/>
        </w:tabs>
        <w:spacing w:after="0" w:line="276" w:lineRule="auto"/>
        <w:ind w:left="0" w:firstLine="567"/>
        <w:jc w:val="both"/>
        <w:rPr>
          <w:b/>
        </w:rPr>
      </w:pPr>
      <w:r w:rsidRPr="006465C0">
        <w:t>построения и исследования простейших математических моделей.</w:t>
      </w:r>
    </w:p>
    <w:p w:rsidR="00DF1A10" w:rsidRPr="006465C0" w:rsidRDefault="00DF1A10" w:rsidP="00D37A42">
      <w:pPr>
        <w:pStyle w:val="21"/>
        <w:tabs>
          <w:tab w:val="left" w:pos="993"/>
        </w:tabs>
        <w:spacing w:after="0" w:line="276" w:lineRule="auto"/>
        <w:ind w:left="0" w:firstLine="567"/>
        <w:jc w:val="center"/>
        <w:rPr>
          <w:b/>
        </w:rPr>
      </w:pPr>
      <w:r>
        <w:rPr>
          <w:b/>
        </w:rPr>
        <w:t>Элементы комбинаторики, статистики и теории вероятностей</w:t>
      </w:r>
    </w:p>
    <w:p w:rsidR="00DF1A10" w:rsidRPr="006465C0" w:rsidRDefault="00DF1A10" w:rsidP="00DF1A10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Уметь:</w:t>
      </w:r>
    </w:p>
    <w:p w:rsidR="00DF1A10" w:rsidRPr="006465C0" w:rsidRDefault="00DF1A10" w:rsidP="00DF1A10">
      <w:pPr>
        <w:pStyle w:val="21"/>
        <w:numPr>
          <w:ilvl w:val="0"/>
          <w:numId w:val="8"/>
        </w:numPr>
        <w:tabs>
          <w:tab w:val="left" w:pos="993"/>
        </w:tabs>
        <w:spacing w:after="0" w:line="276" w:lineRule="auto"/>
        <w:ind w:left="0" w:firstLine="567"/>
        <w:jc w:val="both"/>
      </w:pPr>
      <w:r w:rsidRPr="006465C0">
        <w:t xml:space="preserve">решать простейшие комбинаторные задачи методом перебора, а также с  использованием известных формул, треугольника Паскаля; вычислять коэффициенты  бинома Ньютона по формуле и с использованием  треугольника Паскаля; </w:t>
      </w:r>
    </w:p>
    <w:p w:rsidR="00DF1A10" w:rsidRPr="006465C0" w:rsidRDefault="00DF1A10" w:rsidP="00DF1A10">
      <w:pPr>
        <w:pStyle w:val="21"/>
        <w:numPr>
          <w:ilvl w:val="0"/>
          <w:numId w:val="8"/>
        </w:numPr>
        <w:tabs>
          <w:tab w:val="left" w:pos="993"/>
        </w:tabs>
        <w:spacing w:after="0" w:line="276" w:lineRule="auto"/>
        <w:ind w:left="0" w:firstLine="567"/>
        <w:jc w:val="both"/>
      </w:pPr>
      <w:r w:rsidRPr="006465C0">
        <w:t>вычислять, в простейших случаях, вероятности событий на основе подсчета числа исходов.</w:t>
      </w:r>
    </w:p>
    <w:p w:rsidR="00DF1A10" w:rsidRPr="006465C0" w:rsidRDefault="00DF1A10" w:rsidP="00DF1A10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для </w:t>
      </w:r>
    </w:p>
    <w:p w:rsidR="00DF1A10" w:rsidRPr="00E32916" w:rsidRDefault="00DF1A10" w:rsidP="00E32916">
      <w:pPr>
        <w:numPr>
          <w:ilvl w:val="0"/>
          <w:numId w:val="9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анализа реальных числовых данных, представленных в виде диаграмм, графиков; для  анализа информации статистического характера.</w:t>
      </w:r>
    </w:p>
    <w:p w:rsidR="00DF1A10" w:rsidRPr="006465C0" w:rsidRDefault="00DF1A10" w:rsidP="00DF1A10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Геометрия</w:t>
      </w:r>
    </w:p>
    <w:p w:rsidR="00DF1A10" w:rsidRPr="006465C0" w:rsidRDefault="00DF1A10" w:rsidP="00DF1A10">
      <w:pPr>
        <w:pStyle w:val="a8"/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Уметь:</w:t>
      </w:r>
    </w:p>
    <w:p w:rsidR="00DF1A10" w:rsidRPr="006465C0" w:rsidRDefault="00DF1A10" w:rsidP="00DF1A10">
      <w:pPr>
        <w:pStyle w:val="a8"/>
        <w:numPr>
          <w:ilvl w:val="0"/>
          <w:numId w:val="10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соотносить плоские геометрические фигуры и трехмерные объекты с их описаниями, чертежами, изображениями; различать и анализировать  взаимное расположение фигур;</w:t>
      </w:r>
    </w:p>
    <w:p w:rsidR="00DF1A10" w:rsidRPr="006465C0" w:rsidRDefault="00DF1A10" w:rsidP="00DF1A10">
      <w:pPr>
        <w:pStyle w:val="a8"/>
        <w:numPr>
          <w:ilvl w:val="0"/>
          <w:numId w:val="10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изображать геометрические фигуры и тела, выполнять чертеж по условию задачи;</w:t>
      </w:r>
    </w:p>
    <w:p w:rsidR="00DF1A10" w:rsidRPr="006465C0" w:rsidRDefault="00DF1A10" w:rsidP="00DF1A10">
      <w:pPr>
        <w:pStyle w:val="a8"/>
        <w:numPr>
          <w:ilvl w:val="0"/>
          <w:numId w:val="10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DF1A10" w:rsidRPr="006465C0" w:rsidRDefault="00DF1A10" w:rsidP="00DF1A10">
      <w:pPr>
        <w:pStyle w:val="a8"/>
        <w:numPr>
          <w:ilvl w:val="0"/>
          <w:numId w:val="10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проводить доказательные рассуждения при решении задач, доказывать основные теоремы курса;</w:t>
      </w:r>
    </w:p>
    <w:p w:rsidR="00DF1A10" w:rsidRPr="006465C0" w:rsidRDefault="00DF1A10" w:rsidP="00DF1A10">
      <w:pPr>
        <w:pStyle w:val="a8"/>
        <w:numPr>
          <w:ilvl w:val="0"/>
          <w:numId w:val="10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вычислять линейные элементы и углы в пространственных конфигурациях, площади поверхностей, изученных многогранников;</w:t>
      </w:r>
    </w:p>
    <w:p w:rsidR="00DF1A10" w:rsidRPr="006465C0" w:rsidRDefault="00DF1A10" w:rsidP="00DF1A10">
      <w:pPr>
        <w:pStyle w:val="a8"/>
        <w:numPr>
          <w:ilvl w:val="0"/>
          <w:numId w:val="10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 xml:space="preserve">строить сечения многогранников. </w:t>
      </w:r>
    </w:p>
    <w:p w:rsidR="00DF1A10" w:rsidRPr="006465C0" w:rsidRDefault="00DF1A10" w:rsidP="00DF1A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для </w:t>
      </w:r>
    </w:p>
    <w:p w:rsidR="00DF1A10" w:rsidRPr="006465C0" w:rsidRDefault="00DF1A10" w:rsidP="00DF1A10">
      <w:pPr>
        <w:numPr>
          <w:ilvl w:val="0"/>
          <w:numId w:val="1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color w:val="000000"/>
          <w:sz w:val="24"/>
          <w:szCs w:val="24"/>
        </w:rPr>
        <w:t>исследования (моделирования) несложных практических ситуаций на основе изученных формул и свойств фигур</w:t>
      </w:r>
      <w:r w:rsidRPr="006465C0">
        <w:rPr>
          <w:rFonts w:ascii="Times New Roman" w:hAnsi="Times New Roman" w:cs="Times New Roman"/>
          <w:sz w:val="24"/>
          <w:szCs w:val="24"/>
        </w:rPr>
        <w:t>;</w:t>
      </w:r>
    </w:p>
    <w:p w:rsidR="00DF1A10" w:rsidRPr="006465C0" w:rsidRDefault="00DF1A10" w:rsidP="00DF1A10">
      <w:pPr>
        <w:numPr>
          <w:ilvl w:val="0"/>
          <w:numId w:val="11"/>
        </w:numPr>
        <w:tabs>
          <w:tab w:val="left" w:pos="993"/>
          <w:tab w:val="left" w:pos="225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вычисления длин, площадей и объемов реальных объектов при решении практических задач, используя при необходимости справочники и вычислительные  устройства.</w:t>
      </w:r>
    </w:p>
    <w:p w:rsidR="00E32916" w:rsidRDefault="00E32916" w:rsidP="00E760AC">
      <w:pPr>
        <w:pStyle w:val="a9"/>
        <w:ind w:left="142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37A42" w:rsidRDefault="00D37A42" w:rsidP="00E760AC">
      <w:pPr>
        <w:pStyle w:val="a9"/>
        <w:ind w:left="142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37A42" w:rsidRDefault="00D37A42" w:rsidP="00E760AC">
      <w:pPr>
        <w:pStyle w:val="a9"/>
        <w:ind w:left="142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F1A10" w:rsidRPr="00DF1A10" w:rsidRDefault="00DF1A10" w:rsidP="00F05262">
      <w:pPr>
        <w:pStyle w:val="a9"/>
        <w:ind w:left="142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F1A1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Содержание учебного предмета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229"/>
      </w:tblGrid>
      <w:tr w:rsidR="006C2EBE" w:rsidRPr="008E5E09" w:rsidTr="006C2EBE">
        <w:tc>
          <w:tcPr>
            <w:tcW w:w="1702" w:type="dxa"/>
          </w:tcPr>
          <w:p w:rsidR="006C2EBE" w:rsidRPr="008E5E09" w:rsidRDefault="006C2EBE" w:rsidP="00A677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E5E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7229" w:type="dxa"/>
          </w:tcPr>
          <w:p w:rsidR="006C2EBE" w:rsidRPr="008E5E09" w:rsidRDefault="006C2EBE" w:rsidP="00A677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8E5E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Краткое содержание (темы)</w:t>
            </w:r>
          </w:p>
        </w:tc>
      </w:tr>
      <w:tr w:rsidR="006C2EBE" w:rsidRPr="008E5E09" w:rsidTr="006C2EBE">
        <w:trPr>
          <w:trHeight w:val="1932"/>
        </w:trPr>
        <w:tc>
          <w:tcPr>
            <w:tcW w:w="1702" w:type="dxa"/>
          </w:tcPr>
          <w:p w:rsidR="006C2EBE" w:rsidRPr="006279E7" w:rsidRDefault="006C2EBE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Алгебра и начала анализа. </w:t>
            </w:r>
            <w:r w:rsidRPr="008E5E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Действительные числа </w:t>
            </w:r>
          </w:p>
          <w:p w:rsidR="006C2EBE" w:rsidRPr="008E5E09" w:rsidRDefault="006C2EBE" w:rsidP="00A677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</w:tcPr>
          <w:p w:rsidR="006C2EBE" w:rsidRPr="00D907A6" w:rsidRDefault="006C2EBE" w:rsidP="00A677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Понятие действительного числа</w:t>
            </w:r>
          </w:p>
          <w:p w:rsidR="006C2EBE" w:rsidRPr="00D907A6" w:rsidRDefault="006C2EBE" w:rsidP="00A677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Множества чисел</w:t>
            </w:r>
          </w:p>
          <w:p w:rsidR="006C2EBE" w:rsidRPr="00C75805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805">
              <w:rPr>
                <w:rFonts w:ascii="Times New Roman" w:hAnsi="Times New Roman" w:cs="Times New Roman"/>
                <w:sz w:val="24"/>
                <w:szCs w:val="24"/>
              </w:rPr>
              <w:t>Табличное и графическое представление данных. Числовые характеристики рядов данных.</w:t>
            </w:r>
          </w:p>
          <w:p w:rsidR="006C2EBE" w:rsidRPr="00D907A6" w:rsidRDefault="006C2EBE" w:rsidP="00A677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5805">
              <w:rPr>
                <w:rFonts w:ascii="Times New Roman" w:hAnsi="Times New Roman" w:cs="Times New Roman"/>
                <w:sz w:val="24"/>
                <w:szCs w:val="24"/>
              </w:rPr>
              <w:t xml:space="preserve">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</w:t>
            </w:r>
          </w:p>
        </w:tc>
      </w:tr>
      <w:tr w:rsidR="006C2EBE" w:rsidRPr="008E5E09" w:rsidTr="006C2EBE">
        <w:trPr>
          <w:trHeight w:val="1709"/>
        </w:trPr>
        <w:tc>
          <w:tcPr>
            <w:tcW w:w="1702" w:type="dxa"/>
          </w:tcPr>
          <w:p w:rsidR="006C2EBE" w:rsidRPr="008E5E09" w:rsidRDefault="006C2EBE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Рациональные уравнения и неравенства</w:t>
            </w:r>
          </w:p>
          <w:p w:rsidR="006C2EBE" w:rsidRPr="008E5E09" w:rsidRDefault="006C2EBE" w:rsidP="00A677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</w:tcPr>
          <w:p w:rsidR="006C2EBE" w:rsidRPr="00D907A6" w:rsidRDefault="006C2EBE" w:rsidP="00DB6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Рациональные выражения.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Формулы бинома Ньютона, суммы и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зности степени. </w:t>
            </w:r>
            <w:r w:rsidRPr="005765E6">
              <w:rPr>
                <w:rFonts w:ascii="Times New Roman" w:hAnsi="Times New Roman" w:cs="Times New Roman"/>
                <w:sz w:val="24"/>
                <w:szCs w:val="24"/>
              </w:rPr>
              <w:t>Свойс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тва биномиальных коэффициентов. </w:t>
            </w:r>
            <w:r w:rsidRPr="005765E6">
              <w:rPr>
                <w:rFonts w:ascii="Times New Roman" w:hAnsi="Times New Roman" w:cs="Times New Roman"/>
                <w:sz w:val="24"/>
                <w:szCs w:val="24"/>
              </w:rPr>
              <w:t>Треугольник Паскаля.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Рациональные уравнения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Системы рациональных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Метод интервалов решения неравенств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Рациональные неравенства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Нестрогие неравенства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Системы рациональных неравенств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6C2EBE" w:rsidRPr="008E5E09" w:rsidTr="006C2EBE">
        <w:trPr>
          <w:trHeight w:val="1343"/>
        </w:trPr>
        <w:tc>
          <w:tcPr>
            <w:tcW w:w="1702" w:type="dxa"/>
          </w:tcPr>
          <w:p w:rsidR="006C2EBE" w:rsidRPr="008E5E09" w:rsidRDefault="006C2EBE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9E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Корень степени n </w:t>
            </w:r>
          </w:p>
          <w:p w:rsidR="006C2EBE" w:rsidRPr="008E5E09" w:rsidRDefault="006C2EBE" w:rsidP="00A677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</w:tcPr>
          <w:p w:rsidR="006C2EBE" w:rsidRPr="00D37A42" w:rsidRDefault="006C2EBE" w:rsidP="00D37A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84B">
              <w:rPr>
                <w:rFonts w:ascii="Times New Roman" w:hAnsi="Times New Roman" w:cs="Times New Roman"/>
                <w:sz w:val="24"/>
                <w:szCs w:val="24"/>
              </w:rPr>
              <w:t>Корни и степени. Корень степени n&gt;1 и его свойства. Степень с рациональным показателем и ее свойства. Понятие о степени с действительным показателем</w:t>
            </w:r>
            <w:r w:rsidRPr="00A5584B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0FD77E55" wp14:editId="59163C0C">
                      <wp:extent cx="76200" cy="190500"/>
                      <wp:effectExtent l="0" t="0" r="0" b="0"/>
                      <wp:docPr id="68" name="AutoShape 23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3" o:spid="_x0000_s1026" alt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A5584B">
              <w:rPr>
                <w:rFonts w:ascii="Times New Roman" w:hAnsi="Times New Roman" w:cs="Times New Roman"/>
                <w:sz w:val="24"/>
                <w:szCs w:val="24"/>
              </w:rPr>
              <w:t>. Свойства степени с действительным показателем.</w:t>
            </w:r>
          </w:p>
        </w:tc>
      </w:tr>
      <w:tr w:rsidR="006C2EBE" w:rsidRPr="008E5E09" w:rsidTr="006C2EBE">
        <w:trPr>
          <w:trHeight w:val="1781"/>
        </w:trPr>
        <w:tc>
          <w:tcPr>
            <w:tcW w:w="1702" w:type="dxa"/>
          </w:tcPr>
          <w:p w:rsidR="006C2EBE" w:rsidRPr="006649E3" w:rsidRDefault="006C2EBE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649E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Степень положительного числа </w:t>
            </w:r>
          </w:p>
          <w:p w:rsidR="006C2EBE" w:rsidRPr="008E5E09" w:rsidRDefault="006C2EBE" w:rsidP="00A677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</w:tcPr>
          <w:p w:rsidR="006C2EBE" w:rsidRPr="00654DC3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Степ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 с рациональным показателем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Свойства степени с рациональным показателем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Понятие предела последовательности.</w:t>
            </w:r>
          </w:p>
          <w:p w:rsidR="006C2EBE" w:rsidRPr="00D907A6" w:rsidRDefault="006C2EBE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Бесконечно убывающая геометрическая прогрессия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Число е. С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тепень с иррациональным показателем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Показательная функция.</w:t>
            </w:r>
            <w:r>
              <w:t xml:space="preserve"> </w:t>
            </w:r>
            <w:r w:rsidRPr="00C75805">
              <w:rPr>
                <w:rFonts w:ascii="Times New Roman" w:hAnsi="Times New Roman" w:cs="Times New Roman"/>
                <w:sz w:val="24"/>
                <w:szCs w:val="24"/>
              </w:rPr>
              <w:t>Существование предела монотонной ограниченной последовательности. Длина окружности и площадь круга как пределы последовательностей</w:t>
            </w:r>
          </w:p>
        </w:tc>
      </w:tr>
      <w:tr w:rsidR="006C2EBE" w:rsidRPr="008E5E09" w:rsidTr="006C2EBE">
        <w:trPr>
          <w:trHeight w:val="869"/>
        </w:trPr>
        <w:tc>
          <w:tcPr>
            <w:tcW w:w="1702" w:type="dxa"/>
          </w:tcPr>
          <w:p w:rsidR="006C2EBE" w:rsidRPr="00D92EA9" w:rsidRDefault="006C2EBE" w:rsidP="00A677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D92EA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Логарифмы   </w:t>
            </w:r>
          </w:p>
        </w:tc>
        <w:tc>
          <w:tcPr>
            <w:tcW w:w="7229" w:type="dxa"/>
          </w:tcPr>
          <w:p w:rsidR="006C2EBE" w:rsidRPr="00615CA7" w:rsidRDefault="006C2EBE" w:rsidP="00A67735">
            <w:pPr>
              <w:shd w:val="clear" w:color="auto" w:fill="FFFFFF"/>
              <w:spacing w:line="315" w:lineRule="atLeast"/>
              <w:ind w:right="3"/>
              <w:contextualSpacing/>
              <w:textAlignment w:val="baseline"/>
              <w:rPr>
                <w:rFonts w:ascii="Times New Roman" w:eastAsia="Calibri" w:hAnsi="Times New Roman" w:cs="Times New Roman"/>
                <w:color w:val="242424"/>
                <w:spacing w:val="2"/>
              </w:rPr>
            </w:pPr>
            <w:r w:rsidRPr="00C75805">
              <w:rPr>
                <w:rFonts w:ascii="Times New Roman" w:hAnsi="Times New Roman" w:cs="Times New Roman"/>
                <w:sz w:val="24"/>
                <w:szCs w:val="24"/>
              </w:rPr>
              <w:t>Логарифм. Логарифм числа. Основное логарифмическое тождество. Логарифм произведения, частного, степени; переход к новому основанию</w:t>
            </w:r>
            <w:r w:rsidRPr="00C75805">
              <w:rPr>
                <w:rFonts w:cs="Times New Roman"/>
                <w:sz w:val="24"/>
                <w:szCs w:val="24"/>
              </w:rPr>
              <w:t xml:space="preserve">. </w:t>
            </w:r>
            <w:r w:rsidRPr="00C75805">
              <w:rPr>
                <w:rFonts w:ascii="Times New Roman" w:hAnsi="Times New Roman" w:cs="Times New Roman"/>
                <w:sz w:val="24"/>
                <w:szCs w:val="24"/>
              </w:rPr>
              <w:t>Десятичный и натуральный</w:t>
            </w:r>
            <w:r w:rsidRPr="00C75805">
              <w:rPr>
                <w:rFonts w:cs="Times New Roman"/>
                <w:sz w:val="24"/>
                <w:szCs w:val="24"/>
              </w:rPr>
              <w:t xml:space="preserve"> </w:t>
            </w:r>
            <w:r w:rsidRPr="00C75805">
              <w:rPr>
                <w:rFonts w:ascii="Times New Roman" w:hAnsi="Times New Roman" w:cs="Times New Roman"/>
                <w:sz w:val="24"/>
                <w:szCs w:val="24"/>
              </w:rPr>
              <w:t>логарифмы, число е</w:t>
            </w:r>
            <w:r w:rsidRPr="00C75805">
              <w:rPr>
                <w:rFonts w:cs="Times New Roman"/>
                <w:sz w:val="24"/>
                <w:szCs w:val="24"/>
              </w:rPr>
              <w:t>.</w:t>
            </w:r>
            <w:r w:rsidRPr="00C75805">
              <w:rPr>
                <w:rFonts w:eastAsia="Calibri" w:cs="Times New Roman"/>
                <w:color w:val="2D2D2D"/>
                <w:spacing w:val="2"/>
                <w:sz w:val="24"/>
                <w:szCs w:val="24"/>
              </w:rPr>
              <w:t xml:space="preserve"> </w:t>
            </w:r>
            <w:r w:rsidRPr="00615CA7">
              <w:rPr>
                <w:rFonts w:ascii="Times New Roman" w:eastAsia="Calibri" w:hAnsi="Times New Roman" w:cs="Times New Roman"/>
                <w:color w:val="2D2D2D"/>
                <w:spacing w:val="2"/>
                <w:sz w:val="24"/>
              </w:rPr>
              <w:t>Логарифмическая функция, ее свойства и график. Преобразования простейших выражений, включающих арифметические операции, а также операцию возведения в степ</w:t>
            </w:r>
            <w:r>
              <w:rPr>
                <w:rFonts w:ascii="Times New Roman" w:eastAsia="Calibri" w:hAnsi="Times New Roman" w:cs="Times New Roman"/>
                <w:color w:val="2D2D2D"/>
                <w:spacing w:val="2"/>
                <w:sz w:val="24"/>
              </w:rPr>
              <w:t>ень и операцию логарифмирования.</w:t>
            </w:r>
          </w:p>
        </w:tc>
      </w:tr>
      <w:tr w:rsidR="006C2EBE" w:rsidRPr="008E5E09" w:rsidTr="006C2EBE">
        <w:trPr>
          <w:trHeight w:val="1976"/>
        </w:trPr>
        <w:tc>
          <w:tcPr>
            <w:tcW w:w="1702" w:type="dxa"/>
          </w:tcPr>
          <w:p w:rsidR="006C2EBE" w:rsidRPr="00D92EA9" w:rsidRDefault="006C2EBE" w:rsidP="00A6773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Показательные и логарифмические уравнения и неравенства </w:t>
            </w:r>
          </w:p>
          <w:p w:rsidR="006C2EBE" w:rsidRPr="00D92EA9" w:rsidRDefault="006C2EBE" w:rsidP="00A677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</w:tcPr>
          <w:p w:rsidR="006C2EBE" w:rsidRPr="00D907A6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Простейшие показательные урав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нения.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Прост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ейшие логарифмические уравнения.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Уравнения, сводящиеся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простейшим заменой неизвестного.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Прост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ейшие показательные неравенства.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Простейшие логарифмические неравенства</w:t>
            </w:r>
          </w:p>
          <w:p w:rsidR="006C2EBE" w:rsidRPr="00D907A6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Неравенства, сводящиеся к простейшим заменой неизвестного.</w:t>
            </w:r>
          </w:p>
        </w:tc>
      </w:tr>
      <w:tr w:rsidR="006C2EBE" w:rsidRPr="008E5E09" w:rsidTr="006C2EBE">
        <w:trPr>
          <w:trHeight w:val="2029"/>
        </w:trPr>
        <w:tc>
          <w:tcPr>
            <w:tcW w:w="1702" w:type="dxa"/>
          </w:tcPr>
          <w:p w:rsidR="006C2EBE" w:rsidRPr="00D92EA9" w:rsidRDefault="006C2EBE" w:rsidP="00A6773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Синус и косинус угла </w:t>
            </w:r>
          </w:p>
          <w:p w:rsidR="006C2EBE" w:rsidRPr="001C5D95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C2EBE" w:rsidRPr="00D907A6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84B">
              <w:rPr>
                <w:rFonts w:ascii="Times New Roman" w:hAnsi="Times New Roman" w:cs="Times New Roman"/>
                <w:sz w:val="24"/>
                <w:szCs w:val="24"/>
              </w:rPr>
              <w:t>Основы тригонометрии. 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Синус, косинус и тангенс суммы и разности двух углов. Синус и косинус двойного угла. Формулы половинного угла.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Произведение синусов и косинусов</w:t>
            </w:r>
            <w:r w:rsidRPr="00A55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C2EBE" w:rsidRPr="008E5E09" w:rsidTr="006C2EBE">
        <w:trPr>
          <w:trHeight w:val="1269"/>
        </w:trPr>
        <w:tc>
          <w:tcPr>
            <w:tcW w:w="1702" w:type="dxa"/>
          </w:tcPr>
          <w:p w:rsidR="006C2EBE" w:rsidRPr="00F658DE" w:rsidRDefault="006C2EBE" w:rsidP="00A6773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Тангенс и котангенс</w:t>
            </w:r>
          </w:p>
        </w:tc>
        <w:tc>
          <w:tcPr>
            <w:tcW w:w="7229" w:type="dxa"/>
          </w:tcPr>
          <w:p w:rsidR="006C2EBE" w:rsidRPr="00D907A6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Тангенс, котангенс произвольного угла</w:t>
            </w:r>
          </w:p>
          <w:p w:rsidR="006C2EBE" w:rsidRPr="00D907A6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тригонометрические тождество.</w:t>
            </w:r>
          </w:p>
          <w:p w:rsidR="006C2EBE" w:rsidRPr="00D907A6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Формулы приведения</w:t>
            </w:r>
          </w:p>
          <w:p w:rsidR="006C2EBE" w:rsidRPr="00D907A6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Арктангенс. Арккотангенс</w:t>
            </w:r>
          </w:p>
        </w:tc>
      </w:tr>
      <w:tr w:rsidR="006C2EBE" w:rsidRPr="008E5E09" w:rsidTr="006C2EBE">
        <w:trPr>
          <w:trHeight w:val="2539"/>
        </w:trPr>
        <w:tc>
          <w:tcPr>
            <w:tcW w:w="1702" w:type="dxa"/>
          </w:tcPr>
          <w:p w:rsidR="006C2EBE" w:rsidRPr="00F658DE" w:rsidRDefault="006C2EBE" w:rsidP="00A6773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58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Формулы сложения</w:t>
            </w:r>
          </w:p>
        </w:tc>
        <w:tc>
          <w:tcPr>
            <w:tcW w:w="7229" w:type="dxa"/>
          </w:tcPr>
          <w:p w:rsidR="006C2EBE" w:rsidRPr="00D907A6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Косинус разности и косинус суммы двух углов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Формулы для дополнительных углов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Синус суммы и синус разности двух углов сумма и разность синусов и косинусов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Формулы двойных и половинных углов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 xml:space="preserve">Формулы для тангенсов. </w:t>
            </w:r>
            <w:r w:rsidRPr="00A5584B">
              <w:rPr>
                <w:rFonts w:ascii="Times New Roman" w:hAnsi="Times New Roman" w:cs="Times New Roman"/>
                <w:sz w:val="24"/>
                <w:szCs w:val="24"/>
              </w:rPr>
              <w:t>Преобразования суммы тригонометрических функций в произведение и произведения в сумму. Выражение тригонометрических функций через тангенс половинного аргумента. Преобразования простейших тригонометрических выражений.</w:t>
            </w:r>
          </w:p>
          <w:p w:rsidR="006C2EBE" w:rsidRPr="00D907A6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EBE" w:rsidRPr="008E5E09" w:rsidTr="006C2EBE">
        <w:trPr>
          <w:trHeight w:val="1692"/>
        </w:trPr>
        <w:tc>
          <w:tcPr>
            <w:tcW w:w="1702" w:type="dxa"/>
          </w:tcPr>
          <w:p w:rsidR="006C2EBE" w:rsidRPr="00F658DE" w:rsidRDefault="006C2EBE" w:rsidP="00A6773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58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Тригонометрические функции числового аргумента </w:t>
            </w:r>
          </w:p>
          <w:p w:rsidR="006C2EBE" w:rsidRPr="001C5D95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C2EBE" w:rsidRPr="00A5584B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y=sinx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y=cosx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y=tgx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y=ctgx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5584B">
              <w:rPr>
                <w:rFonts w:ascii="Times New Roman" w:hAnsi="Times New Roman" w:cs="Times New Roman"/>
                <w:sz w:val="24"/>
                <w:szCs w:val="24"/>
              </w:rPr>
              <w:t>Арксинус, арккосинус, арктангенс числа.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805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функции, их свойства и графики; периодичность, основной период.</w:t>
            </w:r>
          </w:p>
          <w:p w:rsidR="006C2EBE" w:rsidRPr="00D907A6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EBE" w:rsidRPr="008E5E09" w:rsidTr="006C2EBE">
        <w:trPr>
          <w:trHeight w:val="1904"/>
        </w:trPr>
        <w:tc>
          <w:tcPr>
            <w:tcW w:w="1702" w:type="dxa"/>
          </w:tcPr>
          <w:p w:rsidR="006C2EBE" w:rsidRPr="00751BDF" w:rsidRDefault="006C2EBE" w:rsidP="00A6773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1B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Тригонометрич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еские уравнения и неравенства </w:t>
            </w:r>
          </w:p>
          <w:p w:rsidR="006C2EBE" w:rsidRPr="001C5D95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C2EBE" w:rsidRPr="00D907A6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тригонометрические уравнения.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Уравнения, сводящиеся к простейшим заменой неизвестного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2EBE" w:rsidRPr="00A5584B" w:rsidRDefault="006C2EBE" w:rsidP="00A67735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Применение основных тригонометрических формул для решения уравнений</w:t>
            </w:r>
            <w:r w:rsidRPr="00A5584B">
              <w:rPr>
                <w:rFonts w:ascii="Times New Roman" w:hAnsi="Times New Roman" w:cs="Times New Roman"/>
                <w:sz w:val="24"/>
                <w:szCs w:val="24"/>
              </w:rPr>
              <w:t>. Решения тригонометрических уравнений. Простейшие тригонометрические неравенства.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Однородные уравнения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Введение вспомогательного угла.</w:t>
            </w:r>
          </w:p>
        </w:tc>
      </w:tr>
      <w:tr w:rsidR="006C2EBE" w:rsidRPr="008E5E09" w:rsidTr="006C2EBE">
        <w:trPr>
          <w:trHeight w:val="952"/>
        </w:trPr>
        <w:tc>
          <w:tcPr>
            <w:tcW w:w="1702" w:type="dxa"/>
          </w:tcPr>
          <w:p w:rsidR="006C2EBE" w:rsidRPr="00751BDF" w:rsidRDefault="006C2EBE" w:rsidP="00A6773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1B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Вероятность событий </w:t>
            </w:r>
          </w:p>
        </w:tc>
        <w:tc>
          <w:tcPr>
            <w:tcW w:w="7229" w:type="dxa"/>
          </w:tcPr>
          <w:p w:rsidR="006C2EBE" w:rsidRPr="00D907A6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805">
              <w:rPr>
                <w:rFonts w:ascii="Times New Roman" w:hAnsi="Times New Roman" w:cs="Times New Roman"/>
                <w:sz w:val="24"/>
                <w:szCs w:val="24"/>
              </w:rPr>
              <w:t>Элементарные и сложные события. Рассмотрение случаев и вероятность суммы несовместных событий, вероятность противоположного события. Понятие о независимости событий. Вероятность и статистическая частота наступления события. Решение практических задач с применением вероятностных методов.</w:t>
            </w:r>
          </w:p>
        </w:tc>
      </w:tr>
      <w:tr w:rsidR="006C2EBE" w:rsidRPr="008E5E09" w:rsidTr="006C2EBE">
        <w:trPr>
          <w:trHeight w:val="3194"/>
        </w:trPr>
        <w:tc>
          <w:tcPr>
            <w:tcW w:w="1702" w:type="dxa"/>
          </w:tcPr>
          <w:p w:rsidR="006C2EBE" w:rsidRPr="00505C63" w:rsidRDefault="006C2EBE" w:rsidP="00A67735">
            <w:pPr>
              <w:pStyle w:val="a3"/>
              <w:spacing w:line="276" w:lineRule="auto"/>
              <w:contextualSpacing/>
              <w:jc w:val="left"/>
              <w:rPr>
                <w:b/>
                <w:i/>
              </w:rPr>
            </w:pPr>
            <w:r w:rsidRPr="00505C63">
              <w:rPr>
                <w:b/>
                <w:i/>
              </w:rPr>
              <w:t xml:space="preserve">Геометрия. Введение (аксиомы стереометрии и их следствия). </w:t>
            </w:r>
          </w:p>
          <w:p w:rsidR="006C2EBE" w:rsidRPr="001C5D95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C2EBE" w:rsidRDefault="006C2EBE" w:rsidP="00A67735">
            <w:pPr>
              <w:pStyle w:val="a3"/>
              <w:spacing w:line="276" w:lineRule="auto"/>
              <w:contextualSpacing/>
            </w:pPr>
            <w:r w:rsidRPr="00FB69F8">
              <w:t>Прямые и плоскости в пространстве. Основные понятия стереометрии (точка, прямая, плоскость, пространство).</w:t>
            </w:r>
          </w:p>
          <w:p w:rsidR="006C2EBE" w:rsidRPr="00D907A6" w:rsidRDefault="006C2EBE" w:rsidP="00A67735">
            <w:pPr>
              <w:pStyle w:val="a3"/>
              <w:spacing w:line="276" w:lineRule="auto"/>
              <w:contextualSpacing/>
            </w:pPr>
            <w:r w:rsidRPr="00D907A6">
              <w:t>Представление раздела геометрии – стереометрии. Основные понятия стереометрии. Аксиомы стереометрии и их следствия</w:t>
            </w:r>
            <w:proofErr w:type="gramStart"/>
            <w:r w:rsidRPr="00D907A6">
              <w:t xml:space="preserve">.. </w:t>
            </w:r>
            <w:proofErr w:type="gramEnd"/>
          </w:p>
          <w:p w:rsidR="006C2EBE" w:rsidRPr="00D907A6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Многогранники: куб, параллелепипед, прямоугольный параллелепипед, призма, прямая призма, правильная призма, пирамида, правильная пирамида</w:t>
            </w:r>
          </w:p>
          <w:p w:rsidR="006C2EBE" w:rsidRPr="00D907A6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Моделирование многогранников из разверток и с помощью геометрического конструктора.</w:t>
            </w:r>
          </w:p>
        </w:tc>
      </w:tr>
      <w:tr w:rsidR="006C2EBE" w:rsidRPr="008E5E09" w:rsidTr="006C2EBE">
        <w:tc>
          <w:tcPr>
            <w:tcW w:w="1702" w:type="dxa"/>
          </w:tcPr>
          <w:p w:rsidR="006C2EBE" w:rsidRPr="00C32223" w:rsidRDefault="006C2EBE" w:rsidP="00A67735">
            <w:pPr>
              <w:pStyle w:val="a3"/>
              <w:spacing w:line="276" w:lineRule="auto"/>
              <w:contextualSpacing/>
              <w:rPr>
                <w:b/>
                <w:i/>
              </w:rPr>
            </w:pPr>
            <w:r w:rsidRPr="00C32223">
              <w:rPr>
                <w:b/>
                <w:i/>
              </w:rPr>
              <w:t xml:space="preserve">Параллельность прямых и плоскостей. </w:t>
            </w:r>
          </w:p>
          <w:p w:rsidR="006C2EBE" w:rsidRPr="001C5D95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C2EBE" w:rsidRDefault="006C2EBE" w:rsidP="00A67735">
            <w:pPr>
              <w:pStyle w:val="a3"/>
              <w:spacing w:line="276" w:lineRule="auto"/>
              <w:contextualSpacing/>
            </w:pPr>
            <w:r w:rsidRPr="00D907A6">
              <w:t>Пересекающиеся, параллельные и скрещивающиеся прямые в пространстве.</w:t>
            </w:r>
          </w:p>
          <w:p w:rsidR="006C2EBE" w:rsidRDefault="006C2EBE" w:rsidP="00A67735">
            <w:pPr>
              <w:pStyle w:val="a3"/>
              <w:spacing w:line="276" w:lineRule="auto"/>
              <w:contextualSpacing/>
            </w:pPr>
            <w:r w:rsidRPr="00D907A6">
              <w:t>Классификация взаимного расположения двух прямых в пространстве.</w:t>
            </w:r>
          </w:p>
          <w:p w:rsidR="006C2EBE" w:rsidRDefault="006C2EBE" w:rsidP="00A67735">
            <w:pPr>
              <w:pStyle w:val="a3"/>
              <w:spacing w:line="276" w:lineRule="auto"/>
              <w:contextualSpacing/>
            </w:pPr>
            <w:r w:rsidRPr="00D907A6">
              <w:t xml:space="preserve">Признак скрещивающихся прямых. </w:t>
            </w:r>
          </w:p>
          <w:p w:rsidR="006C2EBE" w:rsidRDefault="006C2EBE" w:rsidP="00A67735">
            <w:pPr>
              <w:pStyle w:val="a3"/>
              <w:spacing w:line="276" w:lineRule="auto"/>
              <w:contextualSpacing/>
            </w:pPr>
            <w:r w:rsidRPr="00D907A6">
              <w:t xml:space="preserve">Параллельность прямой и плоскости в пространстве. Классификация взаимного расположения прямой и плоскости. Признак параллельности прямой и плоскости. </w:t>
            </w:r>
          </w:p>
          <w:p w:rsidR="006C2EBE" w:rsidRDefault="006C2EBE" w:rsidP="00A67735">
            <w:pPr>
              <w:pStyle w:val="a3"/>
              <w:spacing w:line="276" w:lineRule="auto"/>
              <w:contextualSpacing/>
            </w:pPr>
            <w:r>
              <w:t>Параллельность двух плоскостей, признаки и свойства.</w:t>
            </w:r>
          </w:p>
          <w:p w:rsidR="006C2EBE" w:rsidRDefault="006C2EBE" w:rsidP="00A67735">
            <w:pPr>
              <w:pStyle w:val="a3"/>
              <w:spacing w:line="276" w:lineRule="auto"/>
              <w:contextualSpacing/>
            </w:pPr>
            <w:r w:rsidRPr="00D907A6">
              <w:t>Классификация взаимного расположения двух плоскостей.</w:t>
            </w:r>
          </w:p>
          <w:p w:rsidR="006C2EBE" w:rsidRDefault="006C2EBE" w:rsidP="00A67735">
            <w:pPr>
              <w:pStyle w:val="a3"/>
              <w:spacing w:line="276" w:lineRule="auto"/>
              <w:contextualSpacing/>
            </w:pPr>
            <w:r w:rsidRPr="00D907A6">
              <w:t xml:space="preserve">Признак параллельности двух плоскостей. </w:t>
            </w:r>
          </w:p>
          <w:p w:rsidR="006C2EBE" w:rsidRPr="00D907A6" w:rsidRDefault="006C2EBE" w:rsidP="00A67735">
            <w:pPr>
              <w:pStyle w:val="a3"/>
              <w:spacing w:line="276" w:lineRule="auto"/>
              <w:contextualSpacing/>
            </w:pPr>
            <w:r w:rsidRPr="00D907A6">
              <w:t xml:space="preserve">Признаки параллельности двух прямых в пространстве. </w:t>
            </w:r>
          </w:p>
          <w:p w:rsidR="006C2EBE" w:rsidRPr="00D907A6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EBE" w:rsidRPr="008E5E09" w:rsidTr="006C2EBE">
        <w:tc>
          <w:tcPr>
            <w:tcW w:w="1702" w:type="dxa"/>
          </w:tcPr>
          <w:p w:rsidR="006C2EBE" w:rsidRPr="003E7C42" w:rsidRDefault="006C2EBE" w:rsidP="00A6773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7C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Перпендикулярность прямых и плоскостей</w:t>
            </w:r>
          </w:p>
        </w:tc>
        <w:tc>
          <w:tcPr>
            <w:tcW w:w="7229" w:type="dxa"/>
          </w:tcPr>
          <w:p w:rsidR="006C2EBE" w:rsidRPr="00F576AC" w:rsidRDefault="006C2EBE" w:rsidP="00A67735">
            <w:pPr>
              <w:pStyle w:val="a3"/>
              <w:spacing w:line="276" w:lineRule="auto"/>
              <w:contextualSpacing/>
            </w:pPr>
            <w:r w:rsidRPr="00F576AC">
              <w:t>Уго</w:t>
            </w:r>
            <w:r>
              <w:t xml:space="preserve">л между прямыми в пространстве. </w:t>
            </w:r>
            <w:r w:rsidRPr="00F576AC">
              <w:t xml:space="preserve">Перпендикулярность прямых. Перпендикулярность прямой и плоскости. Признак перпендикулярности прямой и плоскости. Ортогональное проектирование. Перпендикуляр и наклонная. Угол между прямой и плоскостью. </w:t>
            </w:r>
            <w:r>
              <w:t xml:space="preserve">Теорема о трех перпендикулярах. </w:t>
            </w:r>
            <w:r w:rsidRPr="00F576AC">
              <w:t>Двугранный у</w:t>
            </w:r>
            <w:r>
              <w:t xml:space="preserve">гол. Линейный угол двугранного </w:t>
            </w:r>
            <w:r w:rsidRPr="00F576AC">
              <w:t>угла. Перпендикулярность плоскос</w:t>
            </w:r>
            <w:r>
              <w:t xml:space="preserve">тей. Признак перпендикулярности </w:t>
            </w:r>
            <w:r w:rsidRPr="00F576AC">
              <w:t xml:space="preserve">двух плоскостей. Расстояние между точками, прямыми и плоскостями. </w:t>
            </w:r>
            <w:r w:rsidRPr="007358F2">
              <w:t>Параллельное проектирование. Площадь ортогональной проекции многоугольника. Изображение пространственных фигур.</w:t>
            </w:r>
          </w:p>
          <w:p w:rsidR="006C2EBE" w:rsidRPr="001C5D95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EBE" w:rsidRPr="008E5E09" w:rsidTr="006C2EBE">
        <w:tc>
          <w:tcPr>
            <w:tcW w:w="1702" w:type="dxa"/>
          </w:tcPr>
          <w:p w:rsidR="006C2EBE" w:rsidRPr="003E7C42" w:rsidRDefault="006C2EBE" w:rsidP="00A6773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7C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Многогранники</w:t>
            </w:r>
            <w:r w:rsidRPr="003E7C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C2EBE" w:rsidRPr="001C5D95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C2EBE" w:rsidRPr="001C5D95" w:rsidRDefault="006C2EBE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F33">
              <w:rPr>
                <w:rFonts w:ascii="Times New Roman" w:hAnsi="Times New Roman" w:cs="Times New Roman"/>
                <w:sz w:val="24"/>
                <w:szCs w:val="24"/>
              </w:rPr>
              <w:t>Многогранники. Вершины, ребра, грани многогранника. Развертка. Многогранные углы. Выпуклые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многогранники. Теорема Эйлера. </w:t>
            </w:r>
            <w:r w:rsidRPr="00667F33">
              <w:rPr>
                <w:rFonts w:ascii="Times New Roman" w:hAnsi="Times New Roman" w:cs="Times New Roman"/>
                <w:sz w:val="24"/>
                <w:szCs w:val="24"/>
              </w:rPr>
              <w:t>Призма, ее основания, боковые ребра, высота, боковая поверхность. Прямая и наклонная призма. Правильная призма.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Параллелепипед. Куб. </w:t>
            </w:r>
            <w:r w:rsidRPr="00667F33">
              <w:rPr>
                <w:rFonts w:ascii="Times New Roman" w:hAnsi="Times New Roman" w:cs="Times New Roman"/>
                <w:sz w:val="24"/>
                <w:szCs w:val="24"/>
              </w:rPr>
              <w:t>Пирамида, ее основание, боковые ребра, высота, боковая поверхность. Треугольная пирамида. Правильная пирамида. Усеченная пирамида.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3482">
              <w:rPr>
                <w:rFonts w:ascii="Times New Roman" w:hAnsi="Times New Roman" w:cs="Times New Roman"/>
                <w:sz w:val="24"/>
                <w:szCs w:val="24"/>
              </w:rPr>
              <w:t>Сечения куба, призмы, пирамиды.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08D">
              <w:rPr>
                <w:rFonts w:ascii="Times New Roman" w:hAnsi="Times New Roman" w:cs="Times New Roman"/>
                <w:sz w:val="24"/>
                <w:szCs w:val="24"/>
              </w:rPr>
              <w:t>Представление о правильных многогранниках (тетраэдр, куб, октаэдр, додекаэдр и икосаэдр).</w:t>
            </w:r>
          </w:p>
        </w:tc>
      </w:tr>
    </w:tbl>
    <w:p w:rsidR="00F10DD2" w:rsidRDefault="00F10DD2"/>
    <w:sectPr w:rsidR="00F10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1B46"/>
    <w:multiLevelType w:val="hybridMultilevel"/>
    <w:tmpl w:val="A33CB59C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263595"/>
    <w:multiLevelType w:val="hybridMultilevel"/>
    <w:tmpl w:val="C2D05B7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49479D"/>
    <w:multiLevelType w:val="hybridMultilevel"/>
    <w:tmpl w:val="146009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E965D7"/>
    <w:multiLevelType w:val="hybridMultilevel"/>
    <w:tmpl w:val="47E6A6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917D05"/>
    <w:multiLevelType w:val="hybridMultilevel"/>
    <w:tmpl w:val="E70A2EC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355AEA"/>
    <w:multiLevelType w:val="hybridMultilevel"/>
    <w:tmpl w:val="D9D8E6E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437C02"/>
    <w:multiLevelType w:val="hybridMultilevel"/>
    <w:tmpl w:val="4216C6F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5B5BC7"/>
    <w:multiLevelType w:val="hybridMultilevel"/>
    <w:tmpl w:val="0DF4B68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9F4EFC"/>
    <w:multiLevelType w:val="hybridMultilevel"/>
    <w:tmpl w:val="D0B2C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E7A"/>
    <w:rsid w:val="001929AC"/>
    <w:rsid w:val="006C2EBE"/>
    <w:rsid w:val="00D37A42"/>
    <w:rsid w:val="00DB3E7A"/>
    <w:rsid w:val="00DB6662"/>
    <w:rsid w:val="00DF1A10"/>
    <w:rsid w:val="00E32916"/>
    <w:rsid w:val="00E760AC"/>
    <w:rsid w:val="00F05262"/>
    <w:rsid w:val="00F1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A10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F1A10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A1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F1A10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DF1A10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No Spacing"/>
    <w:basedOn w:val="a"/>
    <w:link w:val="a4"/>
    <w:uiPriority w:val="99"/>
    <w:qFormat/>
    <w:rsid w:val="00DF1A10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bidi="en-US"/>
    </w:rPr>
  </w:style>
  <w:style w:type="paragraph" w:styleId="21">
    <w:name w:val="Body Text Indent 2"/>
    <w:basedOn w:val="a"/>
    <w:link w:val="22"/>
    <w:rsid w:val="00DF1A1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DF1A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DF1A1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DF1A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DF1A10"/>
    <w:rPr>
      <w:rFonts w:ascii="Times New Roman" w:eastAsiaTheme="minorEastAsia" w:hAnsi="Times New Roman" w:cs="Times New Roman"/>
      <w:sz w:val="24"/>
      <w:szCs w:val="24"/>
      <w:lang w:eastAsia="ru-RU" w:bidi="en-US"/>
    </w:rPr>
  </w:style>
  <w:style w:type="paragraph" w:customStyle="1" w:styleId="a7">
    <w:name w:val="Стиль после центра"/>
    <w:basedOn w:val="a"/>
    <w:next w:val="a"/>
    <w:rsid w:val="00DF1A10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8">
    <w:name w:val="задвтекс"/>
    <w:basedOn w:val="a"/>
    <w:rsid w:val="00DF1A10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paragraph" w:styleId="a9">
    <w:name w:val="List Paragraph"/>
    <w:basedOn w:val="a"/>
    <w:uiPriority w:val="34"/>
    <w:qFormat/>
    <w:rsid w:val="00DF1A1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76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60A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A10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F1A10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A1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F1A10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DF1A10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No Spacing"/>
    <w:basedOn w:val="a"/>
    <w:link w:val="a4"/>
    <w:uiPriority w:val="99"/>
    <w:qFormat/>
    <w:rsid w:val="00DF1A10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bidi="en-US"/>
    </w:rPr>
  </w:style>
  <w:style w:type="paragraph" w:styleId="21">
    <w:name w:val="Body Text Indent 2"/>
    <w:basedOn w:val="a"/>
    <w:link w:val="22"/>
    <w:rsid w:val="00DF1A1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DF1A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DF1A1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DF1A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DF1A10"/>
    <w:rPr>
      <w:rFonts w:ascii="Times New Roman" w:eastAsiaTheme="minorEastAsia" w:hAnsi="Times New Roman" w:cs="Times New Roman"/>
      <w:sz w:val="24"/>
      <w:szCs w:val="24"/>
      <w:lang w:eastAsia="ru-RU" w:bidi="en-US"/>
    </w:rPr>
  </w:style>
  <w:style w:type="paragraph" w:customStyle="1" w:styleId="a7">
    <w:name w:val="Стиль после центра"/>
    <w:basedOn w:val="a"/>
    <w:next w:val="a"/>
    <w:rsid w:val="00DF1A10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8">
    <w:name w:val="задвтекс"/>
    <w:basedOn w:val="a"/>
    <w:rsid w:val="00DF1A10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paragraph" w:styleId="a9">
    <w:name w:val="List Paragraph"/>
    <w:basedOn w:val="a"/>
    <w:uiPriority w:val="34"/>
    <w:qFormat/>
    <w:rsid w:val="00DF1A1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76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60A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1889</Words>
  <Characters>10769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Саматы4</dc:creator>
  <cp:lastModifiedBy>3412000025</cp:lastModifiedBy>
  <cp:revision>3</cp:revision>
  <dcterms:created xsi:type="dcterms:W3CDTF">2019-02-08T07:01:00Z</dcterms:created>
  <dcterms:modified xsi:type="dcterms:W3CDTF">2020-02-03T06:33:00Z</dcterms:modified>
</cp:coreProperties>
</file>